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71" w:rsidRDefault="008B3625" w:rsidP="008B3625">
      <w:pPr>
        <w:spacing w:after="0" w:line="240" w:lineRule="auto"/>
        <w:jc w:val="both"/>
        <w:rPr>
          <w:rFonts w:eastAsia="Calibri" w:cstheme="minorHAnsi"/>
          <w:lang w:val="en-AU"/>
        </w:rPr>
      </w:pPr>
      <w:r w:rsidRPr="008B3625">
        <w:rPr>
          <w:rFonts w:eastAsia="Calibri" w:cstheme="minorHAnsi"/>
          <w:b/>
          <w:lang w:val="en-AU"/>
        </w:rPr>
        <w:t xml:space="preserve">  </w:t>
      </w:r>
      <w:r>
        <w:rPr>
          <w:rFonts w:eastAsia="Calibri" w:cstheme="minorHAnsi"/>
          <w:b/>
          <w:lang w:val="en-AU"/>
        </w:rPr>
        <w:t xml:space="preserve">             </w:t>
      </w:r>
      <w:r w:rsidRPr="008B3625">
        <w:rPr>
          <w:rFonts w:eastAsia="Calibri" w:cstheme="minorHAnsi"/>
          <w:b/>
          <w:sz w:val="28"/>
          <w:szCs w:val="28"/>
          <w:lang w:val="en-AU"/>
        </w:rPr>
        <w:t>THE ELLA CENTRE SERVICE CHARTER</w:t>
      </w:r>
      <w:r w:rsidR="00010471" w:rsidRPr="008B3625">
        <w:rPr>
          <w:rFonts w:eastAsia="Calibri" w:cstheme="minorHAnsi"/>
          <w:sz w:val="28"/>
          <w:szCs w:val="28"/>
          <w:lang w:val="en-AU"/>
        </w:rPr>
        <w:t xml:space="preserve">          </w:t>
      </w:r>
      <w:r w:rsidR="00010471">
        <w:rPr>
          <w:noProof/>
          <w:color w:val="1F497D"/>
        </w:rPr>
        <w:drawing>
          <wp:inline distT="0" distB="0" distL="0" distR="0" wp14:anchorId="6D4995E6" wp14:editId="3B088A99">
            <wp:extent cx="2390775" cy="800100"/>
            <wp:effectExtent l="0" t="0" r="9525" b="0"/>
            <wp:docPr id="1" name="Picture 1" descr="Description: El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lla 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390775" cy="800100"/>
                    </a:xfrm>
                    <a:prstGeom prst="rect">
                      <a:avLst/>
                    </a:prstGeom>
                    <a:noFill/>
                    <a:ln>
                      <a:noFill/>
                    </a:ln>
                  </pic:spPr>
                </pic:pic>
              </a:graphicData>
            </a:graphic>
          </wp:inline>
        </w:drawing>
      </w:r>
    </w:p>
    <w:p w:rsidR="00010471" w:rsidRDefault="00010471" w:rsidP="00BE232B">
      <w:pPr>
        <w:spacing w:after="0" w:line="240" w:lineRule="auto"/>
        <w:ind w:hanging="357"/>
        <w:jc w:val="both"/>
        <w:rPr>
          <w:rFonts w:eastAsia="Calibri" w:cstheme="minorHAnsi"/>
          <w:lang w:val="en-AU"/>
        </w:rPr>
      </w:pPr>
    </w:p>
    <w:p w:rsidR="00010471" w:rsidRDefault="00010471" w:rsidP="00BE232B">
      <w:pPr>
        <w:spacing w:after="0" w:line="240" w:lineRule="auto"/>
        <w:ind w:hanging="357"/>
        <w:jc w:val="both"/>
        <w:rPr>
          <w:rFonts w:eastAsia="Calibri" w:cstheme="minorHAnsi"/>
          <w:lang w:val="en-AU"/>
        </w:rPr>
      </w:pPr>
      <w:r>
        <w:rPr>
          <w:rFonts w:eastAsia="Calibri" w:cstheme="minorHAnsi"/>
          <w:lang w:val="en-AU"/>
        </w:rPr>
        <w:t xml:space="preserve">       This </w:t>
      </w:r>
      <w:r w:rsidR="008B3625">
        <w:rPr>
          <w:rFonts w:eastAsia="Calibri" w:cstheme="minorHAnsi"/>
          <w:lang w:val="en-AU"/>
        </w:rPr>
        <w:t xml:space="preserve">service charter outlines the standard of service you can expect to receive from the Ella Centre and </w:t>
      </w:r>
      <w:r w:rsidR="00565EE5">
        <w:rPr>
          <w:rFonts w:eastAsia="Calibri" w:cstheme="minorHAnsi"/>
          <w:lang w:val="en-AU"/>
        </w:rPr>
        <w:t xml:space="preserve">our guiding principles on </w:t>
      </w:r>
      <w:r w:rsidR="008B3625">
        <w:rPr>
          <w:rFonts w:eastAsia="Calibri" w:cstheme="minorHAnsi"/>
          <w:lang w:val="en-AU"/>
        </w:rPr>
        <w:t>how we will support you.</w:t>
      </w:r>
    </w:p>
    <w:p w:rsidR="00010471" w:rsidRPr="00123C1E" w:rsidRDefault="00010471" w:rsidP="008B3625">
      <w:pPr>
        <w:spacing w:after="0" w:line="240" w:lineRule="auto"/>
        <w:jc w:val="both"/>
        <w:rPr>
          <w:rFonts w:eastAsia="Calibri" w:cstheme="minorHAnsi"/>
          <w:lang w:val="en-AU"/>
        </w:rPr>
      </w:pPr>
    </w:p>
    <w:p w:rsidR="00BE232B" w:rsidRDefault="00BE232B" w:rsidP="00BE232B">
      <w:pPr>
        <w:autoSpaceDE w:val="0"/>
        <w:autoSpaceDN w:val="0"/>
        <w:adjustRightInd w:val="0"/>
        <w:spacing w:after="0" w:line="240" w:lineRule="auto"/>
        <w:rPr>
          <w:rFonts w:eastAsia="Calibri" w:cstheme="minorHAnsi"/>
          <w:b/>
          <w:bCs/>
          <w:sz w:val="24"/>
          <w:szCs w:val="24"/>
          <w:lang w:val="en-AU"/>
        </w:rPr>
      </w:pPr>
      <w:r w:rsidRPr="00010471">
        <w:rPr>
          <w:rFonts w:eastAsia="Calibri" w:cstheme="minorHAnsi"/>
          <w:b/>
          <w:bCs/>
          <w:sz w:val="24"/>
          <w:szCs w:val="24"/>
          <w:lang w:val="en-AU"/>
        </w:rPr>
        <w:t>Our purpose</w:t>
      </w:r>
    </w:p>
    <w:p w:rsidR="000C575E" w:rsidRPr="00261A8B" w:rsidRDefault="000C575E" w:rsidP="00BE232B">
      <w:pPr>
        <w:autoSpaceDE w:val="0"/>
        <w:autoSpaceDN w:val="0"/>
        <w:adjustRightInd w:val="0"/>
        <w:spacing w:after="0" w:line="240" w:lineRule="auto"/>
        <w:rPr>
          <w:rFonts w:eastAsia="Calibri" w:cstheme="minorHAnsi"/>
          <w:b/>
          <w:bCs/>
          <w:sz w:val="24"/>
          <w:szCs w:val="24"/>
          <w:lang w:val="en-AU"/>
        </w:rPr>
      </w:pPr>
    </w:p>
    <w:p w:rsidR="00BE232B" w:rsidRPr="00BE232B" w:rsidRDefault="00BE232B" w:rsidP="00BE232B">
      <w:pPr>
        <w:autoSpaceDE w:val="0"/>
        <w:autoSpaceDN w:val="0"/>
        <w:adjustRightInd w:val="0"/>
        <w:spacing w:after="0" w:line="240" w:lineRule="auto"/>
        <w:rPr>
          <w:rFonts w:ascii="Calibri" w:eastAsia="Calibri" w:hAnsi="Calibri" w:cs="Calibri"/>
          <w:lang w:val="en-AU"/>
        </w:rPr>
      </w:pPr>
      <w:r w:rsidRPr="00BE232B">
        <w:rPr>
          <w:rFonts w:ascii="Calibri" w:eastAsia="Calibri" w:hAnsi="Calibri" w:cs="Calibri"/>
          <w:lang w:val="en-AU"/>
        </w:rPr>
        <w:t xml:space="preserve">The Ella Centre exists to provide people with disabilities, dementia, older people and their carers with activities, services and supports which increase their enjoyment of life and enable them to participate in the community. </w:t>
      </w:r>
      <w:r w:rsidRPr="00BE232B">
        <w:rPr>
          <w:rFonts w:ascii="Calibri" w:eastAsia="Calibri" w:hAnsi="Calibri" w:cs="Calibri-Bold"/>
          <w:bCs/>
          <w:lang w:val="en-AU"/>
        </w:rPr>
        <w:t>We provide our service users with valued</w:t>
      </w:r>
      <w:r w:rsidRPr="00BE232B">
        <w:rPr>
          <w:rFonts w:ascii="Calibri" w:eastAsia="Calibri" w:hAnsi="Calibri" w:cs="Times New Roman"/>
          <w:lang w:val="en-AU"/>
        </w:rPr>
        <w:t xml:space="preserve"> and fulfilling activities and services respecting their dignity and independence</w:t>
      </w:r>
      <w:r w:rsidRPr="00BE232B">
        <w:rPr>
          <w:rFonts w:ascii="Calibri" w:eastAsia="Calibri" w:hAnsi="Calibri" w:cs="Calibri"/>
          <w:lang w:val="en-AU"/>
        </w:rPr>
        <w:t>. We ensure carers are valued, supported and have confidence in their futures.</w:t>
      </w:r>
    </w:p>
    <w:p w:rsidR="00BE232B" w:rsidRPr="00BE232B" w:rsidRDefault="00BE232B" w:rsidP="00BE232B">
      <w:pPr>
        <w:autoSpaceDE w:val="0"/>
        <w:autoSpaceDN w:val="0"/>
        <w:adjustRightInd w:val="0"/>
        <w:spacing w:after="0" w:line="240" w:lineRule="auto"/>
        <w:rPr>
          <w:rFonts w:ascii="Calibri" w:eastAsia="Calibri" w:hAnsi="Calibri" w:cs="Calibri"/>
          <w:lang w:val="en-AU"/>
        </w:rPr>
      </w:pPr>
    </w:p>
    <w:p w:rsidR="00BE232B" w:rsidRDefault="00BE232B" w:rsidP="00BE232B">
      <w:pPr>
        <w:autoSpaceDE w:val="0"/>
        <w:autoSpaceDN w:val="0"/>
        <w:adjustRightInd w:val="0"/>
        <w:spacing w:after="0" w:line="240" w:lineRule="auto"/>
        <w:rPr>
          <w:rFonts w:eastAsia="Calibri" w:cstheme="minorHAnsi"/>
          <w:b/>
          <w:bCs/>
          <w:sz w:val="24"/>
          <w:szCs w:val="24"/>
          <w:lang w:val="en-AU"/>
        </w:rPr>
      </w:pPr>
      <w:r w:rsidRPr="00123C1E">
        <w:rPr>
          <w:rFonts w:eastAsia="Calibri" w:cstheme="minorHAnsi"/>
          <w:b/>
          <w:bCs/>
          <w:sz w:val="24"/>
          <w:szCs w:val="24"/>
          <w:lang w:val="en-AU"/>
        </w:rPr>
        <w:t>Our values</w:t>
      </w:r>
    </w:p>
    <w:p w:rsidR="000C575E" w:rsidRPr="00261A8B" w:rsidRDefault="000C575E" w:rsidP="00BE232B">
      <w:pPr>
        <w:autoSpaceDE w:val="0"/>
        <w:autoSpaceDN w:val="0"/>
        <w:adjustRightInd w:val="0"/>
        <w:spacing w:after="0" w:line="240" w:lineRule="auto"/>
        <w:rPr>
          <w:rFonts w:eastAsia="Calibri" w:cstheme="minorHAnsi"/>
          <w:b/>
          <w:bCs/>
          <w:sz w:val="24"/>
          <w:szCs w:val="24"/>
          <w:lang w:val="en-AU"/>
        </w:rPr>
      </w:pPr>
    </w:p>
    <w:p w:rsidR="00BE232B" w:rsidRPr="000C575E" w:rsidRDefault="00BE232B" w:rsidP="00BE232B">
      <w:pPr>
        <w:numPr>
          <w:ilvl w:val="0"/>
          <w:numId w:val="3"/>
        </w:numPr>
        <w:autoSpaceDE w:val="0"/>
        <w:autoSpaceDN w:val="0"/>
        <w:adjustRightInd w:val="0"/>
        <w:spacing w:after="0" w:line="240" w:lineRule="auto"/>
        <w:contextualSpacing/>
        <w:jc w:val="both"/>
        <w:rPr>
          <w:rFonts w:ascii="Calibri" w:eastAsia="Calibri" w:hAnsi="Calibri" w:cs="Calibri"/>
          <w:b/>
          <w:color w:val="943634" w:themeColor="accent2" w:themeShade="BF"/>
          <w:lang w:val="en-AU"/>
        </w:rPr>
      </w:pPr>
      <w:r w:rsidRPr="000C575E">
        <w:rPr>
          <w:rFonts w:ascii="Calibri" w:eastAsia="Calibri" w:hAnsi="Calibri" w:cs="Calibri"/>
          <w:b/>
          <w:color w:val="943634" w:themeColor="accent2" w:themeShade="BF"/>
          <w:lang w:val="en-AU"/>
        </w:rPr>
        <w:t>Inclusion</w:t>
      </w:r>
    </w:p>
    <w:p w:rsidR="00BE232B" w:rsidRPr="000C575E" w:rsidRDefault="00BE232B" w:rsidP="00BE232B">
      <w:pPr>
        <w:numPr>
          <w:ilvl w:val="0"/>
          <w:numId w:val="3"/>
        </w:numPr>
        <w:autoSpaceDE w:val="0"/>
        <w:autoSpaceDN w:val="0"/>
        <w:adjustRightInd w:val="0"/>
        <w:spacing w:after="0" w:line="240" w:lineRule="auto"/>
        <w:contextualSpacing/>
        <w:jc w:val="both"/>
        <w:rPr>
          <w:rFonts w:ascii="Calibri" w:eastAsia="Calibri" w:hAnsi="Calibri" w:cs="Calibri"/>
          <w:b/>
          <w:color w:val="943634" w:themeColor="accent2" w:themeShade="BF"/>
          <w:lang w:val="en-AU"/>
        </w:rPr>
      </w:pPr>
      <w:r w:rsidRPr="000C575E">
        <w:rPr>
          <w:rFonts w:ascii="Calibri" w:eastAsia="Calibri" w:hAnsi="Calibri" w:cs="Calibri"/>
          <w:b/>
          <w:color w:val="943634" w:themeColor="accent2" w:themeShade="BF"/>
          <w:lang w:val="en-AU"/>
        </w:rPr>
        <w:t xml:space="preserve">Integrity </w:t>
      </w:r>
    </w:p>
    <w:p w:rsidR="00BE232B" w:rsidRPr="000C575E" w:rsidRDefault="00BE232B" w:rsidP="00BE232B">
      <w:pPr>
        <w:numPr>
          <w:ilvl w:val="0"/>
          <w:numId w:val="3"/>
        </w:numPr>
        <w:autoSpaceDE w:val="0"/>
        <w:autoSpaceDN w:val="0"/>
        <w:adjustRightInd w:val="0"/>
        <w:spacing w:after="0" w:line="240" w:lineRule="auto"/>
        <w:contextualSpacing/>
        <w:jc w:val="both"/>
        <w:rPr>
          <w:rFonts w:ascii="Calibri" w:eastAsia="Calibri" w:hAnsi="Calibri" w:cs="Calibri"/>
          <w:b/>
          <w:color w:val="943634" w:themeColor="accent2" w:themeShade="BF"/>
          <w:lang w:val="en-AU"/>
        </w:rPr>
      </w:pPr>
      <w:r w:rsidRPr="000C575E">
        <w:rPr>
          <w:rFonts w:ascii="Calibri" w:eastAsia="Calibri" w:hAnsi="Calibri" w:cs="Calibri"/>
          <w:b/>
          <w:color w:val="943634" w:themeColor="accent2" w:themeShade="BF"/>
          <w:lang w:val="en-AU"/>
        </w:rPr>
        <w:t>Innovation</w:t>
      </w:r>
    </w:p>
    <w:p w:rsidR="00BE232B" w:rsidRPr="000C575E" w:rsidRDefault="00BE232B" w:rsidP="00BE232B">
      <w:pPr>
        <w:numPr>
          <w:ilvl w:val="0"/>
          <w:numId w:val="3"/>
        </w:numPr>
        <w:autoSpaceDE w:val="0"/>
        <w:autoSpaceDN w:val="0"/>
        <w:adjustRightInd w:val="0"/>
        <w:spacing w:after="0" w:line="240" w:lineRule="auto"/>
        <w:contextualSpacing/>
        <w:jc w:val="both"/>
        <w:rPr>
          <w:rFonts w:ascii="Calibri" w:eastAsia="Calibri" w:hAnsi="Calibri" w:cs="Calibri"/>
          <w:b/>
          <w:color w:val="943634" w:themeColor="accent2" w:themeShade="BF"/>
          <w:lang w:val="en-AU"/>
        </w:rPr>
      </w:pPr>
      <w:r w:rsidRPr="000C575E">
        <w:rPr>
          <w:rFonts w:ascii="Calibri" w:eastAsia="Calibri" w:hAnsi="Calibri" w:cs="Calibri"/>
          <w:b/>
          <w:color w:val="943634" w:themeColor="accent2" w:themeShade="BF"/>
          <w:lang w:val="en-AU"/>
        </w:rPr>
        <w:t>Accountability</w:t>
      </w:r>
    </w:p>
    <w:p w:rsidR="00BE232B" w:rsidRPr="00BE232B" w:rsidRDefault="00BE232B" w:rsidP="00BE232B">
      <w:pPr>
        <w:spacing w:after="0" w:line="240" w:lineRule="auto"/>
        <w:ind w:hanging="357"/>
        <w:jc w:val="both"/>
        <w:rPr>
          <w:rFonts w:ascii="Calibri" w:eastAsia="Calibri" w:hAnsi="Calibri" w:cs="Times New Roman"/>
          <w:lang w:val="en-AU"/>
        </w:rPr>
      </w:pPr>
    </w:p>
    <w:p w:rsidR="00BE232B" w:rsidRPr="00BE232B" w:rsidRDefault="00BE232B" w:rsidP="00BE232B">
      <w:pPr>
        <w:spacing w:after="0" w:line="240" w:lineRule="auto"/>
        <w:ind w:hanging="357"/>
        <w:jc w:val="both"/>
        <w:rPr>
          <w:rFonts w:ascii="Calibri" w:eastAsia="Calibri" w:hAnsi="Calibri" w:cs="Times New Roman"/>
          <w:lang w:val="en-AU"/>
        </w:rPr>
      </w:pPr>
    </w:p>
    <w:p w:rsidR="00BE232B" w:rsidRPr="00BE232B" w:rsidRDefault="00BE232B" w:rsidP="00BE232B">
      <w:pPr>
        <w:spacing w:after="0" w:line="240" w:lineRule="auto"/>
        <w:ind w:hanging="357"/>
        <w:jc w:val="both"/>
        <w:rPr>
          <w:rFonts w:ascii="Calibri" w:eastAsia="Calibri" w:hAnsi="Calibri" w:cs="Times New Roman"/>
          <w:b/>
          <w:sz w:val="24"/>
          <w:szCs w:val="24"/>
          <w:lang w:val="en-AU"/>
        </w:rPr>
      </w:pPr>
      <w:r w:rsidRPr="00BE232B">
        <w:rPr>
          <w:rFonts w:ascii="Calibri" w:eastAsia="Calibri" w:hAnsi="Calibri" w:cs="Times New Roman"/>
          <w:b/>
          <w:sz w:val="32"/>
          <w:szCs w:val="32"/>
          <w:lang w:val="en-AU"/>
        </w:rPr>
        <w:t xml:space="preserve">    </w:t>
      </w:r>
      <w:r w:rsidRPr="00BE232B">
        <w:rPr>
          <w:rFonts w:ascii="Calibri" w:eastAsia="Calibri" w:hAnsi="Calibri" w:cs="Times New Roman"/>
          <w:b/>
          <w:sz w:val="24"/>
          <w:szCs w:val="24"/>
          <w:lang w:val="en-AU"/>
        </w:rPr>
        <w:t xml:space="preserve"> </w:t>
      </w:r>
      <w:r>
        <w:rPr>
          <w:rFonts w:ascii="Calibri" w:eastAsia="Calibri" w:hAnsi="Calibri" w:cs="Times New Roman"/>
          <w:b/>
          <w:sz w:val="24"/>
          <w:szCs w:val="24"/>
          <w:lang w:val="en-AU"/>
        </w:rPr>
        <w:t>Principles</w:t>
      </w:r>
    </w:p>
    <w:p w:rsidR="00BE232B" w:rsidRPr="00BE232B" w:rsidRDefault="00BE232B" w:rsidP="00BE232B">
      <w:pPr>
        <w:spacing w:after="0" w:line="240" w:lineRule="auto"/>
        <w:ind w:hanging="357"/>
        <w:jc w:val="both"/>
        <w:rPr>
          <w:rFonts w:ascii="Calibri" w:eastAsia="Calibri" w:hAnsi="Calibri" w:cs="Times New Roman"/>
          <w:lang w:val="en-AU"/>
        </w:rPr>
      </w:pPr>
    </w:p>
    <w:p w:rsidR="00BE232B" w:rsidRPr="00BE232B" w:rsidRDefault="00BE232B" w:rsidP="00BE232B">
      <w:pPr>
        <w:numPr>
          <w:ilvl w:val="0"/>
          <w:numId w:val="2"/>
        </w:numPr>
        <w:spacing w:after="0" w:line="240" w:lineRule="auto"/>
        <w:jc w:val="both"/>
        <w:rPr>
          <w:rFonts w:ascii="Calibri" w:eastAsia="Calibri" w:hAnsi="Calibri" w:cs="Times New Roman"/>
          <w:lang w:val="en-AU"/>
        </w:rPr>
      </w:pPr>
      <w:r w:rsidRPr="00BE232B">
        <w:rPr>
          <w:rFonts w:ascii="Calibri" w:eastAsia="Calibri" w:hAnsi="Calibri" w:cs="Times New Roman"/>
          <w:b/>
          <w:color w:val="943634"/>
          <w:lang w:val="en-AU"/>
        </w:rPr>
        <w:t>Respectful</w:t>
      </w:r>
      <w:r w:rsidRPr="00BE232B">
        <w:rPr>
          <w:rFonts w:ascii="Calibri" w:eastAsia="Calibri" w:hAnsi="Calibri" w:cs="Times New Roman"/>
          <w:lang w:val="en-AU"/>
        </w:rPr>
        <w:t xml:space="preserve"> </w:t>
      </w:r>
      <w:r w:rsidRPr="00BE232B">
        <w:rPr>
          <w:rFonts w:ascii="Calibri" w:eastAsia="Calibri" w:hAnsi="Calibri" w:cs="Times New Roman"/>
          <w:color w:val="1F497D"/>
          <w:lang w:val="en-AU"/>
        </w:rPr>
        <w:t xml:space="preserve">- </w:t>
      </w:r>
      <w:r w:rsidRPr="00BE232B">
        <w:rPr>
          <w:rFonts w:ascii="Calibri" w:eastAsia="Calibri" w:hAnsi="Calibri" w:cs="Times New Roman"/>
          <w:lang w:val="en-AU"/>
        </w:rPr>
        <w:t>People accessing our services will be treated at all times with dignity and respect.</w:t>
      </w:r>
    </w:p>
    <w:p w:rsidR="00BE232B" w:rsidRPr="00BE232B" w:rsidRDefault="00BE232B" w:rsidP="00BE232B">
      <w:pPr>
        <w:spacing w:after="0" w:line="240" w:lineRule="auto"/>
        <w:ind w:left="363"/>
        <w:jc w:val="both"/>
        <w:rPr>
          <w:rFonts w:ascii="Calibri" w:eastAsia="Calibri" w:hAnsi="Calibri" w:cs="Times New Roman"/>
          <w:lang w:val="en-AU"/>
        </w:rPr>
      </w:pPr>
    </w:p>
    <w:p w:rsidR="00BE232B" w:rsidRPr="00BE232B" w:rsidRDefault="00BE232B" w:rsidP="00BE232B">
      <w:pPr>
        <w:numPr>
          <w:ilvl w:val="0"/>
          <w:numId w:val="2"/>
        </w:numPr>
        <w:spacing w:after="0" w:line="240" w:lineRule="auto"/>
        <w:jc w:val="both"/>
        <w:rPr>
          <w:rFonts w:ascii="Calibri" w:eastAsia="Calibri" w:hAnsi="Calibri" w:cs="Times New Roman"/>
          <w:lang w:val="en-AU"/>
        </w:rPr>
      </w:pPr>
      <w:r w:rsidRPr="00BE232B">
        <w:rPr>
          <w:rFonts w:ascii="Calibri" w:eastAsia="Calibri" w:hAnsi="Calibri" w:cs="Times New Roman"/>
          <w:b/>
          <w:color w:val="943634"/>
          <w:lang w:val="en-AU" w:eastAsia="en-AU"/>
        </w:rPr>
        <w:t>Non discriminatory</w:t>
      </w:r>
      <w:r w:rsidRPr="00BE232B">
        <w:rPr>
          <w:rFonts w:ascii="Calibri" w:eastAsia="Calibri" w:hAnsi="Calibri" w:cs="Times New Roman"/>
          <w:lang w:val="en-AU" w:eastAsia="en-AU"/>
        </w:rPr>
        <w:t xml:space="preserve"> - In providing services we will not discriminate on the basis of age, gender, race, ethnicity, sexual orientation, religion or disability.</w:t>
      </w:r>
    </w:p>
    <w:p w:rsidR="00BE232B" w:rsidRPr="00BE232B" w:rsidRDefault="00BE232B" w:rsidP="00BE232B">
      <w:pPr>
        <w:spacing w:after="0" w:line="240" w:lineRule="auto"/>
        <w:ind w:left="720" w:hanging="357"/>
        <w:jc w:val="both"/>
        <w:rPr>
          <w:rFonts w:ascii="Calibri" w:eastAsia="Calibri" w:hAnsi="Calibri" w:cs="Times New Roman"/>
          <w:lang w:val="en-AU"/>
        </w:rPr>
      </w:pPr>
    </w:p>
    <w:p w:rsidR="00BE232B" w:rsidRPr="00BE232B" w:rsidRDefault="00BE232B" w:rsidP="00BE232B">
      <w:pPr>
        <w:numPr>
          <w:ilvl w:val="0"/>
          <w:numId w:val="2"/>
        </w:numPr>
        <w:spacing w:after="0" w:line="240" w:lineRule="auto"/>
        <w:jc w:val="both"/>
        <w:rPr>
          <w:rFonts w:ascii="Calibri" w:eastAsia="Calibri" w:hAnsi="Calibri" w:cs="Times New Roman"/>
          <w:lang w:val="en-AU"/>
        </w:rPr>
      </w:pPr>
      <w:r w:rsidRPr="00BE232B">
        <w:rPr>
          <w:rFonts w:ascii="Calibri" w:eastAsia="Calibri" w:hAnsi="Calibri" w:cs="Times New Roman"/>
          <w:b/>
          <w:color w:val="943634"/>
          <w:lang w:val="en-AU"/>
        </w:rPr>
        <w:t>Holistic and person centred</w:t>
      </w:r>
      <w:r w:rsidRPr="00BE232B">
        <w:rPr>
          <w:rFonts w:ascii="Calibri" w:eastAsia="Calibri" w:hAnsi="Calibri" w:cs="Times New Roman"/>
          <w:lang w:val="en-AU"/>
        </w:rPr>
        <w:t xml:space="preserve"> - We will take into account the needs of the whole person and tailor services for that person to create the best possible outcomes.</w:t>
      </w:r>
    </w:p>
    <w:p w:rsidR="00BE232B" w:rsidRPr="00BE232B" w:rsidRDefault="00BE232B" w:rsidP="00BE232B">
      <w:pPr>
        <w:spacing w:after="0" w:line="240" w:lineRule="auto"/>
        <w:ind w:left="720" w:hanging="357"/>
        <w:jc w:val="both"/>
        <w:rPr>
          <w:rFonts w:ascii="Calibri" w:eastAsia="Calibri" w:hAnsi="Calibri" w:cs="Times New Roman"/>
          <w:lang w:val="en-AU"/>
        </w:rPr>
      </w:pPr>
    </w:p>
    <w:p w:rsidR="00BE232B" w:rsidRPr="00BE232B" w:rsidRDefault="00BE232B" w:rsidP="00BE232B">
      <w:pPr>
        <w:numPr>
          <w:ilvl w:val="0"/>
          <w:numId w:val="2"/>
        </w:numPr>
        <w:autoSpaceDE w:val="0"/>
        <w:autoSpaceDN w:val="0"/>
        <w:adjustRightInd w:val="0"/>
        <w:spacing w:before="100" w:after="100" w:line="240" w:lineRule="auto"/>
        <w:jc w:val="both"/>
        <w:rPr>
          <w:rFonts w:ascii="Calibri" w:eastAsia="Calibri" w:hAnsi="Calibri" w:cs="Times New Roman"/>
          <w:lang w:val="en-AU" w:eastAsia="en-AU"/>
        </w:rPr>
      </w:pPr>
      <w:r w:rsidRPr="00BE232B">
        <w:rPr>
          <w:rFonts w:ascii="Calibri" w:eastAsia="Calibri" w:hAnsi="Calibri" w:cs="Times New Roman"/>
          <w:b/>
          <w:color w:val="943634"/>
          <w:lang w:val="en-AU" w:eastAsia="en-AU"/>
        </w:rPr>
        <w:t>Culturally appropriate and responsive</w:t>
      </w:r>
      <w:r w:rsidRPr="00BE232B">
        <w:rPr>
          <w:rFonts w:ascii="Calibri" w:eastAsia="Calibri" w:hAnsi="Calibri" w:cs="Times New Roman"/>
          <w:lang w:val="en-AU" w:eastAsia="en-AU"/>
        </w:rPr>
        <w:t xml:space="preserve"> - We will at all times be culturally appropriate, respectful  and accessible: ensuring that people from all cultural backgrounds are given adequate access to services.</w:t>
      </w:r>
    </w:p>
    <w:p w:rsidR="00BE232B" w:rsidRPr="00BE232B" w:rsidRDefault="00BE232B" w:rsidP="00BE232B">
      <w:pPr>
        <w:spacing w:after="0" w:line="240" w:lineRule="auto"/>
        <w:ind w:left="720" w:hanging="357"/>
        <w:jc w:val="both"/>
        <w:rPr>
          <w:rFonts w:ascii="Calibri" w:eastAsia="Calibri" w:hAnsi="Calibri" w:cs="Times New Roman"/>
          <w:lang w:val="en-AU" w:eastAsia="en-AU"/>
        </w:rPr>
      </w:pPr>
    </w:p>
    <w:p w:rsidR="00BE232B" w:rsidRPr="00BE232B" w:rsidRDefault="00BE232B" w:rsidP="00BE232B">
      <w:pPr>
        <w:numPr>
          <w:ilvl w:val="0"/>
          <w:numId w:val="2"/>
        </w:numPr>
        <w:autoSpaceDE w:val="0"/>
        <w:autoSpaceDN w:val="0"/>
        <w:adjustRightInd w:val="0"/>
        <w:spacing w:before="100" w:after="100" w:line="240" w:lineRule="auto"/>
        <w:jc w:val="both"/>
        <w:rPr>
          <w:rFonts w:ascii="Calibri" w:eastAsia="Calibri" w:hAnsi="Calibri" w:cs="Times New Roman"/>
          <w:lang w:val="en-AU" w:eastAsia="en-AU"/>
        </w:rPr>
      </w:pPr>
      <w:r w:rsidRPr="00BE232B">
        <w:rPr>
          <w:rFonts w:ascii="Calibri" w:eastAsia="Calibri" w:hAnsi="Calibri" w:cs="Times New Roman"/>
          <w:b/>
          <w:color w:val="943634"/>
          <w:lang w:val="en-AU" w:eastAsia="en-AU"/>
        </w:rPr>
        <w:t>Strengths based -</w:t>
      </w:r>
      <w:r w:rsidRPr="00BE232B">
        <w:rPr>
          <w:rFonts w:ascii="Calibri" w:eastAsia="Calibri" w:hAnsi="Calibri" w:cs="Times New Roman"/>
          <w:lang w:val="en-AU" w:eastAsia="en-AU"/>
        </w:rPr>
        <w:t xml:space="preserve"> In providing services we focus on the needs and strengths of people, families and communities involving them in service planning, evaluation and delivery.</w:t>
      </w:r>
    </w:p>
    <w:p w:rsidR="00BE232B" w:rsidRPr="00BE232B" w:rsidRDefault="00BE232B" w:rsidP="00BE232B">
      <w:pPr>
        <w:spacing w:after="0" w:line="240" w:lineRule="auto"/>
        <w:ind w:left="720" w:hanging="357"/>
        <w:jc w:val="both"/>
        <w:rPr>
          <w:rFonts w:ascii="Calibri" w:eastAsia="Calibri" w:hAnsi="Calibri" w:cs="Times New Roman"/>
          <w:lang w:val="en-AU" w:eastAsia="en-AU"/>
        </w:rPr>
      </w:pPr>
    </w:p>
    <w:p w:rsidR="00BE232B" w:rsidRPr="00BE232B" w:rsidRDefault="00BE232B" w:rsidP="00BE232B">
      <w:pPr>
        <w:numPr>
          <w:ilvl w:val="0"/>
          <w:numId w:val="2"/>
        </w:numPr>
        <w:autoSpaceDE w:val="0"/>
        <w:autoSpaceDN w:val="0"/>
        <w:adjustRightInd w:val="0"/>
        <w:spacing w:before="100" w:after="100" w:line="240" w:lineRule="auto"/>
        <w:jc w:val="both"/>
        <w:rPr>
          <w:rFonts w:ascii="Calibri" w:eastAsia="Calibri" w:hAnsi="Calibri" w:cs="Times New Roman"/>
          <w:lang w:val="en-AU" w:eastAsia="en-AU"/>
        </w:rPr>
      </w:pPr>
      <w:r w:rsidRPr="00BE232B">
        <w:rPr>
          <w:rFonts w:ascii="Calibri" w:eastAsia="Calibri" w:hAnsi="Calibri" w:cs="Times New Roman"/>
          <w:b/>
          <w:color w:val="943634"/>
          <w:lang w:val="en-AU" w:eastAsia="en-AU"/>
        </w:rPr>
        <w:t>Collaborative</w:t>
      </w:r>
      <w:r w:rsidRPr="00BE232B">
        <w:rPr>
          <w:rFonts w:ascii="Calibri" w:eastAsia="Calibri" w:hAnsi="Calibri" w:cs="Times New Roman"/>
          <w:lang w:val="en-AU" w:eastAsia="en-AU"/>
        </w:rPr>
        <w:t xml:space="preserve"> - </w:t>
      </w:r>
      <w:r w:rsidRPr="00BE232B">
        <w:rPr>
          <w:rFonts w:ascii="Calibri" w:eastAsia="Calibri" w:hAnsi="Calibri" w:cs="Tahoma"/>
          <w:lang w:val="en-AU"/>
        </w:rPr>
        <w:t xml:space="preserve">To have an advocate or interpreter of your choice at any time. </w:t>
      </w:r>
      <w:r w:rsidRPr="00BE232B">
        <w:rPr>
          <w:rFonts w:ascii="Calibri" w:eastAsia="Calibri" w:hAnsi="Calibri" w:cs="Times New Roman"/>
          <w:lang w:val="en-AU" w:eastAsia="en-AU"/>
        </w:rPr>
        <w:t xml:space="preserve">We will work in collaboration with government and other agencies to ensure sustainable benefits for people using our services. </w:t>
      </w:r>
    </w:p>
    <w:p w:rsidR="00BE232B" w:rsidRDefault="00BE232B" w:rsidP="00BE232B">
      <w:pPr>
        <w:spacing w:after="0" w:line="240" w:lineRule="auto"/>
        <w:jc w:val="both"/>
        <w:rPr>
          <w:rFonts w:ascii="Calibri" w:eastAsia="Calibri" w:hAnsi="Calibri" w:cs="Times New Roman"/>
          <w:lang w:val="en-AU" w:eastAsia="en-AU"/>
        </w:rPr>
      </w:pPr>
    </w:p>
    <w:p w:rsidR="00565EE5" w:rsidRDefault="00565EE5" w:rsidP="00BE232B">
      <w:pPr>
        <w:spacing w:after="0" w:line="240" w:lineRule="auto"/>
        <w:jc w:val="both"/>
        <w:rPr>
          <w:rFonts w:ascii="Calibri" w:eastAsia="Calibri" w:hAnsi="Calibri" w:cs="Times New Roman"/>
          <w:lang w:val="en-AU" w:eastAsia="en-AU"/>
        </w:rPr>
      </w:pPr>
    </w:p>
    <w:p w:rsidR="00565EE5" w:rsidRDefault="00565EE5" w:rsidP="00BE232B">
      <w:pPr>
        <w:spacing w:after="0" w:line="240" w:lineRule="auto"/>
        <w:jc w:val="both"/>
        <w:rPr>
          <w:rFonts w:ascii="Calibri" w:eastAsia="Calibri" w:hAnsi="Calibri" w:cs="Times New Roman"/>
          <w:lang w:val="en-AU" w:eastAsia="en-AU"/>
        </w:rPr>
      </w:pPr>
    </w:p>
    <w:p w:rsidR="00565EE5" w:rsidRDefault="00565EE5" w:rsidP="00BE232B">
      <w:pPr>
        <w:spacing w:after="0" w:line="240" w:lineRule="auto"/>
        <w:jc w:val="both"/>
        <w:rPr>
          <w:rFonts w:ascii="Calibri" w:eastAsia="Calibri" w:hAnsi="Calibri" w:cs="Times New Roman"/>
          <w:lang w:val="en-AU" w:eastAsia="en-AU"/>
        </w:rPr>
      </w:pPr>
    </w:p>
    <w:p w:rsidR="00565EE5" w:rsidRDefault="00565EE5" w:rsidP="00BE232B">
      <w:pPr>
        <w:spacing w:after="0" w:line="240" w:lineRule="auto"/>
        <w:jc w:val="both"/>
        <w:rPr>
          <w:rFonts w:ascii="Calibri" w:eastAsia="Calibri" w:hAnsi="Calibri" w:cs="Times New Roman"/>
          <w:lang w:val="en-AU" w:eastAsia="en-AU"/>
        </w:rPr>
      </w:pPr>
    </w:p>
    <w:p w:rsidR="00565EE5" w:rsidRPr="00BE232B" w:rsidRDefault="00565EE5" w:rsidP="00BE232B">
      <w:pPr>
        <w:spacing w:after="0" w:line="240" w:lineRule="auto"/>
        <w:jc w:val="both"/>
        <w:rPr>
          <w:rFonts w:ascii="Calibri" w:eastAsia="Calibri" w:hAnsi="Calibri" w:cs="Times New Roman"/>
          <w:lang w:val="en-AU" w:eastAsia="en-AU"/>
        </w:rPr>
      </w:pPr>
    </w:p>
    <w:p w:rsidR="00BE232B" w:rsidRPr="00191989" w:rsidRDefault="00BE232B" w:rsidP="00BE232B">
      <w:pPr>
        <w:numPr>
          <w:ilvl w:val="0"/>
          <w:numId w:val="2"/>
        </w:numPr>
        <w:autoSpaceDE w:val="0"/>
        <w:autoSpaceDN w:val="0"/>
        <w:adjustRightInd w:val="0"/>
        <w:spacing w:before="100" w:after="100" w:line="240" w:lineRule="auto"/>
        <w:jc w:val="both"/>
        <w:rPr>
          <w:rFonts w:ascii="Calibri" w:eastAsia="Calibri" w:hAnsi="Calibri" w:cs="Times New Roman"/>
          <w:lang w:val="en-AU" w:eastAsia="en-AU"/>
        </w:rPr>
      </w:pPr>
      <w:r w:rsidRPr="00BE232B">
        <w:rPr>
          <w:rFonts w:ascii="Calibri" w:eastAsia="Calibri" w:hAnsi="Calibri" w:cs="Times New Roman"/>
          <w:b/>
          <w:color w:val="943634"/>
          <w:lang w:val="en-AU" w:eastAsia="en-AU"/>
        </w:rPr>
        <w:t>Ensuring Confidentiality</w:t>
      </w:r>
      <w:r w:rsidRPr="00BE232B">
        <w:rPr>
          <w:rFonts w:ascii="Calibri" w:eastAsia="Calibri" w:hAnsi="Calibri" w:cs="Times New Roman"/>
          <w:color w:val="1F497D"/>
          <w:lang w:val="en-AU" w:eastAsia="en-AU"/>
        </w:rPr>
        <w:t xml:space="preserve"> -</w:t>
      </w:r>
      <w:r w:rsidRPr="00BE232B">
        <w:rPr>
          <w:rFonts w:ascii="Calibri" w:eastAsia="Calibri" w:hAnsi="Calibri" w:cs="Times New Roman"/>
          <w:lang w:val="en-AU" w:eastAsia="en-AU"/>
        </w:rPr>
        <w:t xml:space="preserve"> We will protect </w:t>
      </w:r>
      <w:r w:rsidR="00B30BDB">
        <w:rPr>
          <w:rFonts w:ascii="Calibri" w:eastAsia="Calibri" w:hAnsi="Calibri" w:cs="Times New Roman"/>
          <w:lang w:val="en-AU" w:eastAsia="en-AU"/>
        </w:rPr>
        <w:t>people’s</w:t>
      </w:r>
      <w:r w:rsidRPr="00BE232B">
        <w:rPr>
          <w:rFonts w:ascii="Calibri" w:eastAsia="Calibri" w:hAnsi="Calibri" w:cs="Times New Roman"/>
          <w:lang w:val="en-AU" w:eastAsia="en-AU"/>
        </w:rPr>
        <w:t xml:space="preserve"> rights to confidentiality and privacy taking into account relevant legislative requirements. We will let you know why we collect information and how it will be used.</w:t>
      </w:r>
    </w:p>
    <w:p w:rsidR="00BE232B" w:rsidRPr="00BE232B" w:rsidRDefault="00BE232B" w:rsidP="00BE232B">
      <w:pPr>
        <w:spacing w:after="0" w:line="240" w:lineRule="auto"/>
        <w:ind w:left="720" w:hanging="357"/>
        <w:jc w:val="both"/>
        <w:rPr>
          <w:rFonts w:ascii="Calibri" w:eastAsia="Calibri" w:hAnsi="Calibri" w:cs="Times New Roman"/>
          <w:lang w:val="en-AU" w:eastAsia="en-AU"/>
        </w:rPr>
      </w:pPr>
    </w:p>
    <w:p w:rsidR="00BE232B" w:rsidRPr="00BE232B" w:rsidRDefault="00BE232B" w:rsidP="00BE232B">
      <w:pPr>
        <w:numPr>
          <w:ilvl w:val="0"/>
          <w:numId w:val="2"/>
        </w:numPr>
        <w:autoSpaceDE w:val="0"/>
        <w:autoSpaceDN w:val="0"/>
        <w:adjustRightInd w:val="0"/>
        <w:spacing w:before="100" w:after="100" w:line="240" w:lineRule="auto"/>
        <w:jc w:val="both"/>
        <w:rPr>
          <w:rFonts w:ascii="Calibri" w:eastAsia="Calibri" w:hAnsi="Calibri" w:cs="Times New Roman"/>
          <w:lang w:val="en-AU" w:eastAsia="en-AU"/>
        </w:rPr>
      </w:pPr>
      <w:r w:rsidRPr="00BE232B">
        <w:rPr>
          <w:rFonts w:ascii="Calibri" w:eastAsia="Calibri" w:hAnsi="Calibri" w:cs="Times New Roman"/>
          <w:b/>
          <w:color w:val="943634"/>
          <w:lang w:val="en-AU" w:eastAsia="en-AU"/>
        </w:rPr>
        <w:t>Participatory</w:t>
      </w:r>
      <w:r w:rsidRPr="00BE232B">
        <w:rPr>
          <w:rFonts w:ascii="Calibri" w:eastAsia="Calibri" w:hAnsi="Calibri" w:cs="Times New Roman"/>
          <w:lang w:val="en-AU" w:eastAsia="en-AU"/>
        </w:rPr>
        <w:t xml:space="preserve"> - People using our services will have opportunities to provide feedback on service quality, assist in the planning, development and evaluation of services and will have  complaints  acted upon fairly, appropriately and in a timely way. </w:t>
      </w:r>
      <w:r w:rsidRPr="00BE232B">
        <w:rPr>
          <w:rFonts w:ascii="Calibri" w:eastAsia="Calibri" w:hAnsi="Calibri" w:cs="Tahoma"/>
          <w:lang w:val="en-AU"/>
        </w:rPr>
        <w:t>To have disputes heard without fear of recrimination or discrimination</w:t>
      </w:r>
      <w:r w:rsidR="00836B08">
        <w:rPr>
          <w:rFonts w:ascii="Calibri" w:eastAsia="Calibri" w:hAnsi="Calibri" w:cs="Tahoma"/>
          <w:lang w:val="en-AU"/>
        </w:rPr>
        <w:t>.</w:t>
      </w:r>
    </w:p>
    <w:p w:rsidR="00BE232B" w:rsidRPr="00BE232B" w:rsidRDefault="00BE232B" w:rsidP="00BE232B">
      <w:pPr>
        <w:spacing w:after="0" w:line="240" w:lineRule="auto"/>
        <w:jc w:val="both"/>
        <w:rPr>
          <w:rFonts w:ascii="Calibri" w:eastAsia="Calibri" w:hAnsi="Calibri" w:cs="Times New Roman"/>
          <w:lang w:val="en-AU" w:eastAsia="en-AU"/>
        </w:rPr>
      </w:pPr>
    </w:p>
    <w:p w:rsidR="00BE232B" w:rsidRPr="00BE232B" w:rsidRDefault="00BE232B" w:rsidP="00BE232B">
      <w:pPr>
        <w:numPr>
          <w:ilvl w:val="0"/>
          <w:numId w:val="2"/>
        </w:numPr>
        <w:autoSpaceDE w:val="0"/>
        <w:autoSpaceDN w:val="0"/>
        <w:adjustRightInd w:val="0"/>
        <w:spacing w:before="100" w:after="100" w:line="240" w:lineRule="auto"/>
        <w:jc w:val="both"/>
        <w:rPr>
          <w:rFonts w:ascii="Calibri" w:eastAsia="Calibri" w:hAnsi="Calibri" w:cs="Times New Roman"/>
          <w:lang w:val="en-AU" w:eastAsia="en-AU"/>
        </w:rPr>
      </w:pPr>
      <w:r w:rsidRPr="00BE232B">
        <w:rPr>
          <w:rFonts w:ascii="Calibri" w:eastAsia="Calibri" w:hAnsi="Calibri" w:cs="Times New Roman"/>
          <w:b/>
          <w:color w:val="943634"/>
          <w:lang w:val="en-AU" w:eastAsia="en-AU"/>
        </w:rPr>
        <w:t xml:space="preserve">Inclusive - </w:t>
      </w:r>
      <w:r w:rsidRPr="00BE232B">
        <w:rPr>
          <w:rFonts w:ascii="Calibri" w:eastAsia="Calibri" w:hAnsi="Calibri" w:cs="Times New Roman"/>
          <w:lang w:val="en-AU" w:eastAsia="en-AU"/>
        </w:rPr>
        <w:t>We work with people to identify and explore opportunities for greater participation in the community, enhancing their right to choose the pathways that work best in their own situation.</w:t>
      </w:r>
    </w:p>
    <w:p w:rsidR="00BE232B" w:rsidRPr="00BE232B" w:rsidRDefault="00BE232B" w:rsidP="00BE232B">
      <w:pPr>
        <w:autoSpaceDE w:val="0"/>
        <w:autoSpaceDN w:val="0"/>
        <w:adjustRightInd w:val="0"/>
        <w:spacing w:before="100" w:after="100" w:line="240" w:lineRule="auto"/>
        <w:rPr>
          <w:rFonts w:ascii="Calibri" w:eastAsia="Calibri" w:hAnsi="Calibri" w:cs="Times New Roman"/>
          <w:lang w:val="en-AU" w:eastAsia="en-AU"/>
        </w:rPr>
      </w:pPr>
    </w:p>
    <w:p w:rsidR="00726897" w:rsidRDefault="00BE232B" w:rsidP="00BE232B">
      <w:pPr>
        <w:numPr>
          <w:ilvl w:val="0"/>
          <w:numId w:val="2"/>
        </w:numPr>
        <w:autoSpaceDE w:val="0"/>
        <w:autoSpaceDN w:val="0"/>
        <w:adjustRightInd w:val="0"/>
        <w:spacing w:before="100" w:after="100" w:line="240" w:lineRule="auto"/>
        <w:jc w:val="both"/>
        <w:rPr>
          <w:rFonts w:ascii="Calibri" w:eastAsia="Calibri" w:hAnsi="Calibri" w:cs="Times New Roman"/>
          <w:lang w:val="en-AU" w:eastAsia="en-AU"/>
        </w:rPr>
      </w:pPr>
      <w:r w:rsidRPr="00BE232B">
        <w:rPr>
          <w:rFonts w:ascii="Calibri" w:eastAsia="Calibri" w:hAnsi="Calibri" w:cs="Times New Roman"/>
          <w:b/>
          <w:color w:val="943634"/>
          <w:lang w:val="en-AU" w:eastAsia="en-AU"/>
        </w:rPr>
        <w:t>Quality of service</w:t>
      </w:r>
      <w:r w:rsidRPr="00BE232B">
        <w:rPr>
          <w:rFonts w:ascii="Calibri" w:eastAsia="Calibri" w:hAnsi="Calibri" w:cs="Times New Roman"/>
          <w:lang w:val="en-AU" w:eastAsia="en-AU"/>
        </w:rPr>
        <w:t xml:space="preserve"> - </w:t>
      </w:r>
      <w:r w:rsidR="00836B08">
        <w:rPr>
          <w:rFonts w:ascii="Calibri" w:eastAsia="Calibri" w:hAnsi="Calibri" w:cs="Times New Roman"/>
          <w:lang w:val="en-AU" w:eastAsia="en-AU"/>
        </w:rPr>
        <w:t>We</w:t>
      </w:r>
      <w:r w:rsidRPr="00BE232B">
        <w:rPr>
          <w:rFonts w:ascii="Calibri" w:eastAsia="Calibri" w:hAnsi="Calibri" w:cs="Times New Roman"/>
          <w:lang w:val="en-AU" w:eastAsia="en-AU"/>
        </w:rPr>
        <w:t xml:space="preserve"> will ensure that all staff and volunteers are suitably qualified or experienced and are competent and appropriate for the roles they undertake. We will have systems in place including documented policies and procedures in line with</w:t>
      </w:r>
      <w:r w:rsidR="00726897" w:rsidRPr="00304EAA">
        <w:rPr>
          <w:rFonts w:ascii="Calibri" w:eastAsia="Calibri" w:hAnsi="Calibri" w:cs="Times New Roman"/>
          <w:lang w:val="en-AU" w:eastAsia="en-AU"/>
        </w:rPr>
        <w:t xml:space="preserve"> the NSW Disability Service Standards and the Commonwealth Home Care Standards.</w:t>
      </w:r>
    </w:p>
    <w:p w:rsidR="00304EAA" w:rsidRPr="00304EAA" w:rsidRDefault="00304EAA" w:rsidP="00304EAA">
      <w:pPr>
        <w:autoSpaceDE w:val="0"/>
        <w:autoSpaceDN w:val="0"/>
        <w:adjustRightInd w:val="0"/>
        <w:spacing w:before="100" w:after="100" w:line="240" w:lineRule="auto"/>
        <w:jc w:val="both"/>
        <w:rPr>
          <w:rFonts w:ascii="Calibri" w:eastAsia="Calibri" w:hAnsi="Calibri" w:cs="Times New Roman"/>
          <w:lang w:val="en-AU" w:eastAsia="en-AU"/>
        </w:rPr>
      </w:pPr>
    </w:p>
    <w:p w:rsidR="00241966" w:rsidRDefault="00241966" w:rsidP="00241966">
      <w:pPr>
        <w:spacing w:line="240" w:lineRule="auto"/>
        <w:jc w:val="both"/>
        <w:rPr>
          <w:color w:val="000000"/>
          <w:sz w:val="21"/>
          <w:szCs w:val="21"/>
        </w:rPr>
      </w:pPr>
      <w:r>
        <w:rPr>
          <w:b/>
          <w:bCs/>
          <w:color w:val="000000"/>
          <w:sz w:val="21"/>
          <w:szCs w:val="21"/>
          <w:lang w:val="en"/>
        </w:rPr>
        <w:t>How you Help us </w:t>
      </w:r>
      <w:r>
        <w:rPr>
          <w:b/>
          <w:bCs/>
          <w:color w:val="000000"/>
        </w:rPr>
        <w:t>get your support  right</w:t>
      </w:r>
      <w:r>
        <w:rPr>
          <w:color w:val="000000"/>
        </w:rPr>
        <w:t> </w:t>
      </w:r>
    </w:p>
    <w:p w:rsidR="00241966" w:rsidRPr="00726897" w:rsidRDefault="00241966" w:rsidP="004474BC">
      <w:pPr>
        <w:jc w:val="both"/>
        <w:rPr>
          <w:b/>
        </w:rPr>
      </w:pPr>
      <w:r w:rsidRPr="00726897">
        <w:rPr>
          <w:b/>
          <w:i/>
          <w:iCs/>
          <w:sz w:val="24"/>
          <w:szCs w:val="24"/>
          <w:lang w:val="en"/>
        </w:rPr>
        <w:t>                                                 HELP us by </w:t>
      </w:r>
    </w:p>
    <w:p w:rsidR="00241966" w:rsidRPr="00241966" w:rsidRDefault="00241966" w:rsidP="00241966">
      <w:pPr>
        <w:pStyle w:val="ListParagraph"/>
        <w:numPr>
          <w:ilvl w:val="0"/>
          <w:numId w:val="3"/>
        </w:numPr>
        <w:spacing w:line="336" w:lineRule="auto"/>
        <w:jc w:val="both"/>
        <w:rPr>
          <w:color w:val="000000"/>
          <w:sz w:val="21"/>
          <w:szCs w:val="21"/>
        </w:rPr>
      </w:pPr>
      <w:r w:rsidRPr="00241966">
        <w:rPr>
          <w:color w:val="000000"/>
          <w:sz w:val="21"/>
          <w:szCs w:val="21"/>
          <w:lang w:val="en"/>
        </w:rPr>
        <w:t>Telling  us  your  specific  needs so we can make sure we try to meet them </w:t>
      </w:r>
    </w:p>
    <w:p w:rsidR="00241966" w:rsidRPr="00241966" w:rsidRDefault="00241966" w:rsidP="00241966">
      <w:pPr>
        <w:pStyle w:val="ListParagraph"/>
        <w:numPr>
          <w:ilvl w:val="0"/>
          <w:numId w:val="3"/>
        </w:numPr>
        <w:spacing w:line="336" w:lineRule="auto"/>
        <w:jc w:val="both"/>
        <w:rPr>
          <w:color w:val="000000"/>
          <w:sz w:val="21"/>
          <w:szCs w:val="21"/>
        </w:rPr>
      </w:pPr>
      <w:r w:rsidRPr="00241966">
        <w:rPr>
          <w:color w:val="000000"/>
          <w:sz w:val="21"/>
          <w:szCs w:val="21"/>
          <w:lang w:val="en"/>
        </w:rPr>
        <w:t xml:space="preserve">Letting  us know if you need  an interpreter to use our services </w:t>
      </w:r>
    </w:p>
    <w:p w:rsidR="00241966" w:rsidRPr="00241966" w:rsidRDefault="00241966" w:rsidP="00241966">
      <w:pPr>
        <w:pStyle w:val="ListParagraph"/>
        <w:numPr>
          <w:ilvl w:val="0"/>
          <w:numId w:val="3"/>
        </w:numPr>
        <w:spacing w:line="336" w:lineRule="auto"/>
        <w:jc w:val="both"/>
        <w:rPr>
          <w:color w:val="000000"/>
          <w:sz w:val="21"/>
          <w:szCs w:val="21"/>
        </w:rPr>
      </w:pPr>
      <w:r w:rsidRPr="00241966">
        <w:rPr>
          <w:color w:val="000000"/>
          <w:sz w:val="21"/>
          <w:szCs w:val="21"/>
          <w:lang w:val="en"/>
        </w:rPr>
        <w:t>Treating  our staff with courtesy and respect</w:t>
      </w:r>
      <w:r>
        <w:rPr>
          <w:color w:val="000000"/>
          <w:sz w:val="21"/>
          <w:szCs w:val="21"/>
          <w:lang w:val="en"/>
        </w:rPr>
        <w:t xml:space="preserve"> </w:t>
      </w:r>
      <w:r w:rsidRPr="00241966">
        <w:rPr>
          <w:color w:val="000000"/>
          <w:sz w:val="21"/>
          <w:szCs w:val="21"/>
          <w:lang w:val="en"/>
        </w:rPr>
        <w:t>-  as we do </w:t>
      </w:r>
    </w:p>
    <w:p w:rsidR="00241966" w:rsidRPr="00241966" w:rsidRDefault="00241966" w:rsidP="00241966">
      <w:pPr>
        <w:pStyle w:val="ListParagraph"/>
        <w:numPr>
          <w:ilvl w:val="0"/>
          <w:numId w:val="3"/>
        </w:numPr>
        <w:spacing w:line="336" w:lineRule="auto"/>
        <w:jc w:val="both"/>
        <w:rPr>
          <w:color w:val="000000"/>
          <w:sz w:val="21"/>
          <w:szCs w:val="21"/>
        </w:rPr>
      </w:pPr>
      <w:r w:rsidRPr="00241966">
        <w:rPr>
          <w:color w:val="000000"/>
          <w:sz w:val="21"/>
          <w:szCs w:val="21"/>
          <w:lang w:val="en"/>
        </w:rPr>
        <w:t xml:space="preserve">Providing  us with all information and details we ask you for </w:t>
      </w:r>
    </w:p>
    <w:p w:rsidR="00241966" w:rsidRPr="00241966" w:rsidRDefault="00241966" w:rsidP="00241966">
      <w:pPr>
        <w:pStyle w:val="ListParagraph"/>
        <w:numPr>
          <w:ilvl w:val="0"/>
          <w:numId w:val="3"/>
        </w:numPr>
        <w:spacing w:line="336" w:lineRule="auto"/>
        <w:jc w:val="both"/>
        <w:rPr>
          <w:color w:val="000000"/>
          <w:sz w:val="21"/>
          <w:szCs w:val="21"/>
        </w:rPr>
      </w:pPr>
      <w:r w:rsidRPr="00241966">
        <w:rPr>
          <w:color w:val="000000"/>
          <w:sz w:val="21"/>
          <w:szCs w:val="21"/>
          <w:lang w:val="en"/>
        </w:rPr>
        <w:t> Advise us of any ch</w:t>
      </w:r>
      <w:r>
        <w:rPr>
          <w:color w:val="000000"/>
          <w:sz w:val="21"/>
          <w:szCs w:val="21"/>
          <w:lang w:val="en"/>
        </w:rPr>
        <w:t>anges in your circumstances as soon as possible</w:t>
      </w:r>
      <w:r w:rsidRPr="00241966">
        <w:rPr>
          <w:color w:val="000000"/>
          <w:sz w:val="21"/>
          <w:szCs w:val="21"/>
          <w:lang w:val="en"/>
        </w:rPr>
        <w:t> </w:t>
      </w:r>
    </w:p>
    <w:p w:rsidR="00241966" w:rsidRPr="00241966" w:rsidRDefault="00241966" w:rsidP="00241966">
      <w:pPr>
        <w:pStyle w:val="ListParagraph"/>
        <w:numPr>
          <w:ilvl w:val="0"/>
          <w:numId w:val="3"/>
        </w:numPr>
        <w:spacing w:line="336" w:lineRule="auto"/>
        <w:jc w:val="both"/>
        <w:rPr>
          <w:color w:val="000000"/>
          <w:sz w:val="21"/>
          <w:szCs w:val="21"/>
        </w:rPr>
      </w:pPr>
      <w:r w:rsidRPr="00241966">
        <w:rPr>
          <w:color w:val="000000"/>
          <w:sz w:val="21"/>
          <w:szCs w:val="21"/>
          <w:lang w:val="en"/>
        </w:rPr>
        <w:t>Give us feedback on the service you are receiving- we listen </w:t>
      </w:r>
    </w:p>
    <w:p w:rsidR="00241966" w:rsidRDefault="00241966" w:rsidP="00241966">
      <w:pPr>
        <w:spacing w:line="240" w:lineRule="auto"/>
        <w:ind w:left="-182" w:firstLine="142"/>
        <w:jc w:val="both"/>
        <w:rPr>
          <w:color w:val="000000"/>
          <w:sz w:val="21"/>
          <w:szCs w:val="21"/>
        </w:rPr>
      </w:pPr>
      <w:r>
        <w:rPr>
          <w:color w:val="000000"/>
          <w:sz w:val="21"/>
          <w:szCs w:val="21"/>
          <w:lang w:val="en"/>
        </w:rPr>
        <w:t>If you are not getting the service you need then please let us know</w:t>
      </w:r>
      <w:r w:rsidR="00076657">
        <w:rPr>
          <w:color w:val="000000"/>
          <w:sz w:val="21"/>
          <w:szCs w:val="21"/>
          <w:lang w:val="en"/>
        </w:rPr>
        <w:t>.</w:t>
      </w:r>
      <w:r>
        <w:rPr>
          <w:color w:val="000000"/>
          <w:sz w:val="21"/>
          <w:szCs w:val="21"/>
          <w:lang w:val="en"/>
        </w:rPr>
        <w:t> </w:t>
      </w:r>
    </w:p>
    <w:p w:rsidR="00076657" w:rsidRDefault="00241966" w:rsidP="00076657">
      <w:pPr>
        <w:spacing w:line="240" w:lineRule="auto"/>
        <w:ind w:left="-182" w:firstLine="142"/>
        <w:jc w:val="both"/>
        <w:rPr>
          <w:color w:val="000000"/>
          <w:sz w:val="21"/>
          <w:szCs w:val="21"/>
        </w:rPr>
      </w:pPr>
      <w:r>
        <w:rPr>
          <w:color w:val="000000"/>
          <w:sz w:val="21"/>
          <w:szCs w:val="21"/>
          <w:lang w:val="en"/>
        </w:rPr>
        <w:t>Call or email or ask</w:t>
      </w:r>
      <w:r w:rsidR="00033F15">
        <w:rPr>
          <w:color w:val="000000"/>
          <w:sz w:val="21"/>
          <w:szCs w:val="21"/>
          <w:lang w:val="en"/>
        </w:rPr>
        <w:t xml:space="preserve"> to speak to  </w:t>
      </w:r>
      <w:r w:rsidR="0007297D">
        <w:rPr>
          <w:color w:val="000000"/>
          <w:sz w:val="21"/>
          <w:szCs w:val="21"/>
          <w:lang w:val="en"/>
        </w:rPr>
        <w:t>your Service Coordinator</w:t>
      </w:r>
      <w:bookmarkStart w:id="0" w:name="_GoBack"/>
      <w:bookmarkEnd w:id="0"/>
    </w:p>
    <w:p w:rsidR="00241966" w:rsidRPr="00076657" w:rsidRDefault="00241966" w:rsidP="00076657">
      <w:pPr>
        <w:spacing w:line="240" w:lineRule="auto"/>
        <w:ind w:left="-182" w:firstLine="142"/>
        <w:jc w:val="both"/>
        <w:rPr>
          <w:color w:val="000000"/>
          <w:sz w:val="21"/>
          <w:szCs w:val="21"/>
        </w:rPr>
      </w:pPr>
      <w:r>
        <w:rPr>
          <w:color w:val="000000"/>
          <w:sz w:val="21"/>
          <w:szCs w:val="21"/>
          <w:lang w:val="en"/>
        </w:rPr>
        <w:t>Contacts  </w:t>
      </w:r>
      <w:proofErr w:type="spellStart"/>
      <w:r>
        <w:t>Ph</w:t>
      </w:r>
      <w:proofErr w:type="spellEnd"/>
      <w:r>
        <w:t xml:space="preserve">: </w:t>
      </w:r>
      <w:r w:rsidRPr="00C90387">
        <w:rPr>
          <w:b/>
        </w:rPr>
        <w:t>97985140</w:t>
      </w:r>
    </w:p>
    <w:p w:rsidR="00241966" w:rsidRDefault="00241966" w:rsidP="00241966">
      <w:r>
        <w:t xml:space="preserve">Email:  </w:t>
      </w:r>
      <w:hyperlink r:id="rId9" w:history="1">
        <w:r w:rsidRPr="00B05633">
          <w:rPr>
            <w:rStyle w:val="Hyperlink"/>
          </w:rPr>
          <w:t>feedback@ella.org.au</w:t>
        </w:r>
      </w:hyperlink>
    </w:p>
    <w:p w:rsidR="008124C5" w:rsidRDefault="008124C5"/>
    <w:sectPr w:rsidR="008124C5" w:rsidSect="00565E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66046"/>
    <w:multiLevelType w:val="hybridMultilevel"/>
    <w:tmpl w:val="607CF6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F9C3AB9"/>
    <w:multiLevelType w:val="multilevel"/>
    <w:tmpl w:val="7354F56C"/>
    <w:lvl w:ilvl="0">
      <w:start w:val="1"/>
      <w:numFmt w:val="decimal"/>
      <w:lvlText w:val="%1."/>
      <w:lvlJc w:val="left"/>
      <w:pPr>
        <w:tabs>
          <w:tab w:val="num" w:pos="720"/>
        </w:tabs>
        <w:ind w:left="720" w:hanging="360"/>
      </w:pPr>
      <w:rPr>
        <w:rFonts w:ascii="Tahoma" w:eastAsia="Times New Roman" w:hAnsi="Tahoma" w:cs="Tahoma"/>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F55616"/>
    <w:multiLevelType w:val="hybridMultilevel"/>
    <w:tmpl w:val="47B8B676"/>
    <w:lvl w:ilvl="0" w:tplc="EB2A3052">
      <w:start w:val="1"/>
      <w:numFmt w:val="decimal"/>
      <w:lvlText w:val="%1."/>
      <w:lvlJc w:val="left"/>
      <w:pPr>
        <w:ind w:left="363" w:hanging="360"/>
      </w:pPr>
      <w:rPr>
        <w:rFonts w:hint="default"/>
      </w:rPr>
    </w:lvl>
    <w:lvl w:ilvl="1" w:tplc="0C090019" w:tentative="1">
      <w:start w:val="1"/>
      <w:numFmt w:val="lowerLetter"/>
      <w:lvlText w:val="%2."/>
      <w:lvlJc w:val="left"/>
      <w:pPr>
        <w:ind w:left="1083" w:hanging="360"/>
      </w:pPr>
    </w:lvl>
    <w:lvl w:ilvl="2" w:tplc="0C09001B" w:tentative="1">
      <w:start w:val="1"/>
      <w:numFmt w:val="lowerRoman"/>
      <w:lvlText w:val="%3."/>
      <w:lvlJc w:val="right"/>
      <w:pPr>
        <w:ind w:left="1803" w:hanging="180"/>
      </w:pPr>
    </w:lvl>
    <w:lvl w:ilvl="3" w:tplc="0C09000F" w:tentative="1">
      <w:start w:val="1"/>
      <w:numFmt w:val="decimal"/>
      <w:lvlText w:val="%4."/>
      <w:lvlJc w:val="left"/>
      <w:pPr>
        <w:ind w:left="2523" w:hanging="360"/>
      </w:pPr>
    </w:lvl>
    <w:lvl w:ilvl="4" w:tplc="0C090019" w:tentative="1">
      <w:start w:val="1"/>
      <w:numFmt w:val="lowerLetter"/>
      <w:lvlText w:val="%5."/>
      <w:lvlJc w:val="left"/>
      <w:pPr>
        <w:ind w:left="3243" w:hanging="360"/>
      </w:pPr>
    </w:lvl>
    <w:lvl w:ilvl="5" w:tplc="0C09001B" w:tentative="1">
      <w:start w:val="1"/>
      <w:numFmt w:val="lowerRoman"/>
      <w:lvlText w:val="%6."/>
      <w:lvlJc w:val="right"/>
      <w:pPr>
        <w:ind w:left="3963" w:hanging="180"/>
      </w:pPr>
    </w:lvl>
    <w:lvl w:ilvl="6" w:tplc="0C09000F" w:tentative="1">
      <w:start w:val="1"/>
      <w:numFmt w:val="decimal"/>
      <w:lvlText w:val="%7."/>
      <w:lvlJc w:val="left"/>
      <w:pPr>
        <w:ind w:left="4683" w:hanging="360"/>
      </w:pPr>
    </w:lvl>
    <w:lvl w:ilvl="7" w:tplc="0C090019" w:tentative="1">
      <w:start w:val="1"/>
      <w:numFmt w:val="lowerLetter"/>
      <w:lvlText w:val="%8."/>
      <w:lvlJc w:val="left"/>
      <w:pPr>
        <w:ind w:left="5403" w:hanging="360"/>
      </w:pPr>
    </w:lvl>
    <w:lvl w:ilvl="8" w:tplc="0C09001B" w:tentative="1">
      <w:start w:val="1"/>
      <w:numFmt w:val="lowerRoman"/>
      <w:lvlText w:val="%9."/>
      <w:lvlJc w:val="right"/>
      <w:pPr>
        <w:ind w:left="612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32B"/>
    <w:rsid w:val="00010471"/>
    <w:rsid w:val="00033F15"/>
    <w:rsid w:val="0007297D"/>
    <w:rsid w:val="00076657"/>
    <w:rsid w:val="000C575E"/>
    <w:rsid w:val="00123C1E"/>
    <w:rsid w:val="00191989"/>
    <w:rsid w:val="001D38F6"/>
    <w:rsid w:val="00241966"/>
    <w:rsid w:val="00261A8B"/>
    <w:rsid w:val="002B032D"/>
    <w:rsid w:val="00304EAA"/>
    <w:rsid w:val="004474BC"/>
    <w:rsid w:val="00565EE5"/>
    <w:rsid w:val="00726897"/>
    <w:rsid w:val="00805561"/>
    <w:rsid w:val="008124C5"/>
    <w:rsid w:val="00836B08"/>
    <w:rsid w:val="008B3625"/>
    <w:rsid w:val="00B30BDB"/>
    <w:rsid w:val="00BE232B"/>
    <w:rsid w:val="00C90387"/>
    <w:rsid w:val="00ED7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0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471"/>
    <w:rPr>
      <w:rFonts w:ascii="Tahoma" w:hAnsi="Tahoma" w:cs="Tahoma"/>
      <w:sz w:val="16"/>
      <w:szCs w:val="16"/>
    </w:rPr>
  </w:style>
  <w:style w:type="character" w:styleId="Hyperlink">
    <w:name w:val="Hyperlink"/>
    <w:basedOn w:val="DefaultParagraphFont"/>
    <w:uiPriority w:val="99"/>
    <w:unhideWhenUsed/>
    <w:rsid w:val="008124C5"/>
    <w:rPr>
      <w:color w:val="0000FF" w:themeColor="hyperlink"/>
      <w:u w:val="single"/>
    </w:rPr>
  </w:style>
  <w:style w:type="paragraph" w:styleId="ListParagraph">
    <w:name w:val="List Paragraph"/>
    <w:basedOn w:val="Normal"/>
    <w:uiPriority w:val="34"/>
    <w:qFormat/>
    <w:rsid w:val="002419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0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471"/>
    <w:rPr>
      <w:rFonts w:ascii="Tahoma" w:hAnsi="Tahoma" w:cs="Tahoma"/>
      <w:sz w:val="16"/>
      <w:szCs w:val="16"/>
    </w:rPr>
  </w:style>
  <w:style w:type="character" w:styleId="Hyperlink">
    <w:name w:val="Hyperlink"/>
    <w:basedOn w:val="DefaultParagraphFont"/>
    <w:uiPriority w:val="99"/>
    <w:unhideWhenUsed/>
    <w:rsid w:val="008124C5"/>
    <w:rPr>
      <w:color w:val="0000FF" w:themeColor="hyperlink"/>
      <w:u w:val="single"/>
    </w:rPr>
  </w:style>
  <w:style w:type="paragraph" w:styleId="ListParagraph">
    <w:name w:val="List Paragraph"/>
    <w:basedOn w:val="Normal"/>
    <w:uiPriority w:val="34"/>
    <w:qFormat/>
    <w:rsid w:val="002419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51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22DCD.91AFF860"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feedback@ella.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C1810-EA42-409D-BEF0-AC83B756D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Griffiths</dc:creator>
  <cp:lastModifiedBy>Adam Griffiths</cp:lastModifiedBy>
  <cp:revision>13</cp:revision>
  <dcterms:created xsi:type="dcterms:W3CDTF">2016-11-03T22:49:00Z</dcterms:created>
  <dcterms:modified xsi:type="dcterms:W3CDTF">2016-11-21T21:35:00Z</dcterms:modified>
</cp:coreProperties>
</file>